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74" w:rsidRPr="00F47C2F" w:rsidRDefault="00AE6674" w:rsidP="00AE6674">
      <w:pPr>
        <w:shd w:val="clear" w:color="auto" w:fill="FFFFFF"/>
        <w:spacing w:after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Технологическая карта занятия в старшей группе детского сада.</w:t>
      </w:r>
    </w:p>
    <w:p w:rsidR="00AE6674" w:rsidRPr="00F47C2F" w:rsidRDefault="00AE6674" w:rsidP="00AE66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7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Тема:</w:t>
      </w:r>
      <w:r w:rsidR="00F47C2F" w:rsidRPr="00F47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F47C2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F47C2F">
        <w:rPr>
          <w:rFonts w:ascii="Times New Roman" w:hAnsi="Times New Roman" w:cs="Times New Roman"/>
          <w:sz w:val="28"/>
          <w:szCs w:val="28"/>
        </w:rPr>
        <w:t>-развлечение ко Дню народного единства</w:t>
      </w:r>
      <w:r w:rsidR="00F47C2F">
        <w:rPr>
          <w:rFonts w:ascii="Times New Roman" w:hAnsi="Times New Roman" w:cs="Times New Roman"/>
          <w:sz w:val="28"/>
          <w:szCs w:val="28"/>
        </w:rPr>
        <w:t xml:space="preserve"> </w:t>
      </w:r>
      <w:r w:rsidRPr="00F47C2F">
        <w:rPr>
          <w:rFonts w:ascii="Times New Roman" w:hAnsi="Times New Roman" w:cs="Times New Roman"/>
          <w:i/>
          <w:sz w:val="28"/>
          <w:szCs w:val="28"/>
        </w:rPr>
        <w:t>(для детей старшего дошкольного возраста)</w:t>
      </w:r>
    </w:p>
    <w:p w:rsidR="00AE6674" w:rsidRPr="00F47C2F" w:rsidRDefault="00AE6674" w:rsidP="00AE6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</w:p>
    <w:p w:rsidR="00AE6674" w:rsidRPr="00F47C2F" w:rsidRDefault="00AE6674" w:rsidP="00AE667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7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F47C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F47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воспитание у дошкольников любви к своей Родине – России.</w:t>
      </w:r>
      <w:r w:rsidRPr="00F47C2F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AE6674" w:rsidRPr="00F47C2F" w:rsidRDefault="00AE6674" w:rsidP="00AE6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  <w:r w:rsidRPr="00F4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E6674" w:rsidRPr="00F47C2F" w:rsidRDefault="00AE6674" w:rsidP="00AE6674">
      <w:pPr>
        <w:tabs>
          <w:tab w:val="left" w:pos="37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47C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47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Образовательные:</w:t>
      </w:r>
    </w:p>
    <w:p w:rsidR="00AE6674" w:rsidRPr="00F47C2F" w:rsidRDefault="00AE6674" w:rsidP="00AE6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47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47C2F">
        <w:rPr>
          <w:rFonts w:ascii="Times New Roman" w:eastAsia="Times New Roman" w:hAnsi="Times New Roman" w:cs="Times New Roman"/>
          <w:sz w:val="28"/>
          <w:szCs w:val="28"/>
        </w:rPr>
        <w:t>- познакомить детей с историей возникновения праздника «День народного единства»;</w:t>
      </w:r>
    </w:p>
    <w:p w:rsidR="00AE6674" w:rsidRPr="00F47C2F" w:rsidRDefault="00AE6674" w:rsidP="00AE667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6674" w:rsidRPr="00F47C2F" w:rsidRDefault="00AE6674" w:rsidP="00AE6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7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Развивающие: </w:t>
      </w:r>
    </w:p>
    <w:p w:rsidR="00AE6674" w:rsidRPr="00F47C2F" w:rsidRDefault="00AE6674" w:rsidP="00F4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вызывать интерес к историческому прошлому и культурному наследию нашей страны;</w:t>
      </w:r>
    </w:p>
    <w:p w:rsidR="00AE6674" w:rsidRPr="00F47C2F" w:rsidRDefault="00AE6674" w:rsidP="00F4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создать условия для активного участия и художественного самовыражения детей в радостной обстановке общенародного праздника;</w:t>
      </w:r>
    </w:p>
    <w:p w:rsidR="00AE6674" w:rsidRPr="00F47C2F" w:rsidRDefault="00AE6674" w:rsidP="00AE6674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6674" w:rsidRPr="00F47C2F" w:rsidRDefault="00AE6674" w:rsidP="00AE6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47C2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Воспитательные: </w:t>
      </w:r>
    </w:p>
    <w:p w:rsidR="00AE6674" w:rsidRPr="00F47C2F" w:rsidRDefault="00AE6674" w:rsidP="00AE6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C2F">
        <w:rPr>
          <w:rFonts w:ascii="Times New Roman" w:eastAsia="Times New Roman" w:hAnsi="Times New Roman" w:cs="Times New Roman"/>
          <w:sz w:val="28"/>
          <w:szCs w:val="28"/>
        </w:rPr>
        <w:t>- воспитывать любовь к Родине, уважения к народным героям;</w:t>
      </w:r>
      <w:r w:rsidRPr="00F47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E6674" w:rsidRPr="00F47C2F" w:rsidRDefault="00AE6674" w:rsidP="00F4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47C2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уважительное отношения к флагу, гимну Российской Федерации;</w:t>
      </w:r>
    </w:p>
    <w:p w:rsidR="00AE6674" w:rsidRPr="00F47C2F" w:rsidRDefault="00AE6674" w:rsidP="00F4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7C2F">
        <w:rPr>
          <w:rFonts w:ascii="Times New Roman" w:eastAsia="Times New Roman" w:hAnsi="Times New Roman" w:cs="Times New Roman"/>
          <w:sz w:val="28"/>
          <w:szCs w:val="28"/>
        </w:rPr>
        <w:t>- воспитывать дружеские отношения между сверстниками, желание поддерживать и помогать друг другу в ходе выполнения заданий.</w:t>
      </w:r>
    </w:p>
    <w:p w:rsidR="00AE6674" w:rsidRPr="00F47C2F" w:rsidRDefault="00AE6674" w:rsidP="00F4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C2F" w:rsidRPr="00F47C2F" w:rsidRDefault="00F47C2F" w:rsidP="00F47C2F">
      <w:pPr>
        <w:pStyle w:val="2"/>
        <w:tabs>
          <w:tab w:val="left" w:pos="993"/>
        </w:tabs>
        <w:spacing w:before="0" w:after="0" w:line="276" w:lineRule="auto"/>
        <w:jc w:val="both"/>
        <w:rPr>
          <w:color w:val="000000"/>
        </w:rPr>
      </w:pPr>
      <w:r w:rsidRPr="00F47C2F">
        <w:rPr>
          <w:b/>
          <w:color w:val="000000"/>
        </w:rPr>
        <w:t>Планируемые результаты:</w:t>
      </w:r>
    </w:p>
    <w:p w:rsidR="00F47C2F" w:rsidRPr="00F47C2F" w:rsidRDefault="00F47C2F" w:rsidP="00F4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C2F" w:rsidRPr="00F47C2F" w:rsidRDefault="00F47C2F" w:rsidP="00F47C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47C2F" w:rsidRDefault="00F47C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tbl>
      <w:tblPr>
        <w:tblW w:w="15185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9"/>
        <w:gridCol w:w="5529"/>
        <w:gridCol w:w="4110"/>
        <w:gridCol w:w="1857"/>
      </w:tblGrid>
      <w:tr w:rsidR="00AE6674" w:rsidRPr="00F47C2F" w:rsidTr="00F47C2F">
        <w:tc>
          <w:tcPr>
            <w:tcW w:w="368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Этапы занятия / направления деятельности</w:t>
            </w:r>
          </w:p>
        </w:tc>
        <w:tc>
          <w:tcPr>
            <w:tcW w:w="552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411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Деятельность детей</w:t>
            </w:r>
          </w:p>
        </w:tc>
        <w:tc>
          <w:tcPr>
            <w:tcW w:w="185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Примечание / оборудование </w:t>
            </w:r>
          </w:p>
        </w:tc>
      </w:tr>
      <w:tr w:rsidR="00AE6674" w:rsidRPr="00F47C2F" w:rsidTr="00F47C2F">
        <w:tc>
          <w:tcPr>
            <w:tcW w:w="368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highlight w:val="white"/>
              </w:rPr>
              <w:t>Организационный момент</w:t>
            </w:r>
            <w:r w:rsidRPr="00F47C2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 xml:space="preserve"> МОТИВАЦИЯ</w:t>
            </w:r>
            <w:r w:rsidRPr="00F47C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– побуждение к действию, обусловливающее субъективно-личностную заинтересованность индивида в его свершении.</w:t>
            </w:r>
          </w:p>
          <w:p w:rsidR="00AE6674" w:rsidRPr="00F47C2F" w:rsidRDefault="00AE6674" w:rsidP="0084011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Организация предпосылок к действиям ребёнка</w:t>
            </w:r>
          </w:p>
        </w:tc>
        <w:tc>
          <w:tcPr>
            <w:tcW w:w="552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F47C2F">
            <w:pPr>
              <w:pStyle w:val="a3"/>
              <w:spacing w:before="0" w:beforeAutospacing="0" w:after="0" w:afterAutospacing="0"/>
              <w:rPr>
                <w:color w:val="222222"/>
              </w:rPr>
            </w:pPr>
            <w:r w:rsidRPr="00F47C2F">
              <w:rPr>
                <w:color w:val="000000"/>
                <w:shd w:val="clear" w:color="auto" w:fill="FFFFFF"/>
              </w:rPr>
              <w:t xml:space="preserve">Вызвать у детей интерес к </w:t>
            </w:r>
            <w:proofErr w:type="spellStart"/>
            <w:r w:rsidRPr="00F47C2F">
              <w:rPr>
                <w:color w:val="000000"/>
                <w:shd w:val="clear" w:color="auto" w:fill="FFFFFF"/>
              </w:rPr>
              <w:t>квест</w:t>
            </w:r>
            <w:proofErr w:type="spellEnd"/>
            <w:r w:rsidRPr="00F47C2F">
              <w:rPr>
                <w:color w:val="000000"/>
                <w:shd w:val="clear" w:color="auto" w:fill="FFFFFF"/>
              </w:rPr>
              <w:t xml:space="preserve">-игре, занимательному делу, научить детей поддерживать друг друга, создать условия увлеченности, познакомить детей с историей </w:t>
            </w:r>
            <w:proofErr w:type="gramStart"/>
            <w:r w:rsidRPr="00F47C2F">
              <w:rPr>
                <w:color w:val="000000"/>
                <w:shd w:val="clear" w:color="auto" w:fill="FFFFFF"/>
              </w:rPr>
              <w:t>возникновения  праздника</w:t>
            </w:r>
            <w:proofErr w:type="gramEnd"/>
            <w:r w:rsidRPr="00F47C2F">
              <w:rPr>
                <w:color w:val="000000"/>
                <w:shd w:val="clear" w:color="auto" w:fill="FFFFFF"/>
              </w:rPr>
              <w:t xml:space="preserve">, направить усилия детей на осознанное освоение и приобретение знаний и умений.  </w:t>
            </w:r>
          </w:p>
        </w:tc>
        <w:tc>
          <w:tcPr>
            <w:tcW w:w="411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F47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Дети узнали много нового и интересного,</w:t>
            </w:r>
            <w:r w:rsid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вспомнили, что у нашей </w:t>
            </w:r>
            <w:proofErr w:type="gramStart"/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Родины ,России</w:t>
            </w:r>
            <w:proofErr w:type="gramEnd"/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есть свои символы: флаг, гимн, герб. Дети участвовали в различных играх, отгадывали </w:t>
            </w:r>
            <w:proofErr w:type="gramStart"/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загадки,  Во</w:t>
            </w:r>
            <w:proofErr w:type="gramEnd"/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время праздника к детям приходили сказочные герои с буквами и заданиями: русский богатырь, царь, Домовёнок Кузя, Василиса Премудрая.   </w:t>
            </w:r>
          </w:p>
        </w:tc>
        <w:tc>
          <w:tcPr>
            <w:tcW w:w="185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Презентация,</w:t>
            </w:r>
          </w:p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ноутбук,</w:t>
            </w:r>
          </w:p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</w:t>
            </w:r>
          </w:p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6674" w:rsidRPr="00F47C2F" w:rsidTr="00F47C2F">
        <w:tc>
          <w:tcPr>
            <w:tcW w:w="368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Этап планирования действий.</w:t>
            </w:r>
          </w:p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Утренний и вечерний круг, </w:t>
            </w:r>
          </w:p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>модель «6 вопросов»,</w:t>
            </w:r>
          </w:p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>экран выбора,</w:t>
            </w:r>
          </w:p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>алгоритм</w:t>
            </w:r>
          </w:p>
        </w:tc>
        <w:tc>
          <w:tcPr>
            <w:tcW w:w="552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F47C2F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47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Утренний круг.</w:t>
            </w:r>
          </w:p>
          <w:p w:rsidR="00AE6674" w:rsidRPr="00F47C2F" w:rsidRDefault="00AE6674" w:rsidP="00F47C2F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</w:pPr>
            <w:r w:rsidRPr="00F47C2F">
              <w:rPr>
                <w:rFonts w:ascii="Times New Roman" w:hAnsi="Times New Roman" w:cs="Times New Roman"/>
                <w:i/>
                <w:sz w:val="24"/>
                <w:szCs w:val="24"/>
                <w:shd w:val="clear" w:color="auto" w:fill="FFFFFF"/>
              </w:rPr>
              <w:t>(Давайте мы посмотрим, какое слово у вас получится из собранных вами букв?)</w:t>
            </w:r>
          </w:p>
          <w:p w:rsidR="00AE6674" w:rsidRPr="00F47C2F" w:rsidRDefault="00AE6674" w:rsidP="00F4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2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Дети:</w:t>
            </w:r>
            <w:r w:rsidRPr="00F47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РОССИЯ!</w:t>
            </w:r>
            <w:bookmarkStart w:id="0" w:name="_GoBack"/>
            <w:bookmarkEnd w:id="0"/>
          </w:p>
        </w:tc>
        <w:tc>
          <w:tcPr>
            <w:tcW w:w="411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F47C2F" w:rsidRPr="00F47C2F" w:rsidRDefault="00AE6674" w:rsidP="00F47C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47C2F" w:rsidRPr="00F47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Ребята собрали</w:t>
            </w:r>
            <w:r w:rsidR="00F47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47C2F" w:rsidRPr="00F47C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буквы для ГЛАВНОГО слова.</w:t>
            </w:r>
          </w:p>
          <w:p w:rsidR="00AE6674" w:rsidRPr="00F47C2F" w:rsidRDefault="00AE6674" w:rsidP="0084011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E6674" w:rsidRPr="00F47C2F" w:rsidTr="00F47C2F">
        <w:tc>
          <w:tcPr>
            <w:tcW w:w="368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t>Ход занятия или осуществление действий</w:t>
            </w:r>
          </w:p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</w:pPr>
            <w:r w:rsidRPr="00F47C2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highlight w:val="white"/>
              </w:rPr>
              <w:t>Прописываются особенности организации образовательной деятельности ООД в соответствии с принципами ФОП ДО.</w:t>
            </w:r>
            <w:bookmarkStart w:id="1" w:name="_gjdgxs" w:colFirst="0" w:colLast="0"/>
            <w:bookmarkEnd w:id="1"/>
          </w:p>
        </w:tc>
        <w:tc>
          <w:tcPr>
            <w:tcW w:w="552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tabs>
                <w:tab w:val="left" w:pos="37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F47C2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Ведущая:</w:t>
            </w:r>
          </w:p>
          <w:p w:rsidR="00AE6674" w:rsidRPr="00F47C2F" w:rsidRDefault="00AE6674" w:rsidP="008401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>Здравствуйте, ребята!</w:t>
            </w:r>
          </w:p>
          <w:p w:rsidR="00AE6674" w:rsidRPr="00F47C2F" w:rsidRDefault="00AE6674" w:rsidP="008401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Сегодня мы с вами собрались в зале, чтобы отметить праздник – </w:t>
            </w:r>
            <w:r w:rsidRPr="00F47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День народного Единства</w:t>
            </w: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который отмечается в нашей стране </w:t>
            </w:r>
            <w:r w:rsidRPr="00F47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ноября</w:t>
            </w: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>. </w:t>
            </w:r>
          </w:p>
          <w:p w:rsidR="00AE6674" w:rsidRPr="00F47C2F" w:rsidRDefault="00AE6674" w:rsidP="008401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>У каждого человека есть земля, на которой он живет. Есть мама, ко</w:t>
            </w: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softHyphen/>
              <w:t xml:space="preserve">торая дала ему жизнь. И, конечно, у </w:t>
            </w:r>
            <w:proofErr w:type="gramStart"/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каждого  человека</w:t>
            </w:r>
            <w:proofErr w:type="gramEnd"/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есть Родина.</w:t>
            </w:r>
          </w:p>
          <w:p w:rsidR="00AE6674" w:rsidRPr="00F47C2F" w:rsidRDefault="00AE6674" w:rsidP="008401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>Родина — это дом, в котором мы живем, это место, где мы родились и выросли. Где живут наши родители и родственники.</w:t>
            </w:r>
          </w:p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411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tabs>
                <w:tab w:val="left" w:pos="37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Дети заходят в зал под музыку и садятся на стулья. </w:t>
            </w:r>
          </w:p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руках у детей флажки</w:t>
            </w:r>
          </w:p>
        </w:tc>
        <w:tc>
          <w:tcPr>
            <w:tcW w:w="185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Презентация,</w:t>
            </w:r>
          </w:p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ноутбук,</w:t>
            </w:r>
          </w:p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проектор</w:t>
            </w:r>
          </w:p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AE6674" w:rsidRPr="00F47C2F" w:rsidTr="00F47C2F">
        <w:tc>
          <w:tcPr>
            <w:tcW w:w="368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F47C2F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</w:rPr>
              <w:lastRenderedPageBreak/>
              <w:t xml:space="preserve">Рефлексивный итог </w:t>
            </w:r>
          </w:p>
          <w:p w:rsidR="00AE6674" w:rsidRPr="00F47C2F" w:rsidRDefault="00AE6674" w:rsidP="0084011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5529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F47C2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заключительной части мероприятия был </w:t>
            </w:r>
            <w:proofErr w:type="gramStart"/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проведен  танцевальный</w:t>
            </w:r>
            <w:proofErr w:type="gramEnd"/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флешмоб</w:t>
            </w:r>
            <w:proofErr w:type="spellEnd"/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на песню О. Газманова «Россия</w:t>
            </w:r>
            <w:r w:rsid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перед</w:t>
            </w:r>
            <w:r w:rsid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!</w:t>
            </w:r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».</w:t>
            </w:r>
            <w:r w:rsid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Праздник прошёл в дружеской и позитивной атмосфере под девизом «Мы вместе, и в этом наша сила!»</w:t>
            </w:r>
          </w:p>
        </w:tc>
        <w:tc>
          <w:tcPr>
            <w:tcW w:w="4110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F47C2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ходе выполнения  игровых заданий  дети научились поддерживать друг друга, выполнять вместе сложные задания.</w:t>
            </w:r>
          </w:p>
        </w:tc>
        <w:tc>
          <w:tcPr>
            <w:tcW w:w="1857" w:type="dxa"/>
            <w:shd w:val="clear" w:color="auto" w:fill="FFFFFF"/>
            <w:tcMar>
              <w:top w:w="90" w:type="dxa"/>
              <w:left w:w="150" w:type="dxa"/>
              <w:bottom w:w="90" w:type="dxa"/>
              <w:right w:w="150" w:type="dxa"/>
            </w:tcMar>
          </w:tcPr>
          <w:p w:rsidR="00AE6674" w:rsidRPr="00F47C2F" w:rsidRDefault="00AE6674" w:rsidP="0084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C10F1" w:rsidRDefault="003C10F1"/>
    <w:sectPr w:rsidR="003C10F1" w:rsidSect="00AE667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737"/>
    <w:multiLevelType w:val="hybridMultilevel"/>
    <w:tmpl w:val="A3604B5E"/>
    <w:lvl w:ilvl="0" w:tplc="D14CD124">
      <w:start w:val="1"/>
      <w:numFmt w:val="bullet"/>
      <w:lvlText w:val="•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74"/>
    <w:rsid w:val="00231B59"/>
    <w:rsid w:val="003C10F1"/>
    <w:rsid w:val="00AE6674"/>
    <w:rsid w:val="00F4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D7A3"/>
  <w15:docId w15:val="{A678FB0C-AF5A-433D-9EDA-0C9ECA27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6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_"/>
    <w:basedOn w:val="a0"/>
    <w:link w:val="2"/>
    <w:rsid w:val="00AE667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4"/>
    <w:rsid w:val="00AE6674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2023-11-07T09:30:00Z</dcterms:created>
  <dcterms:modified xsi:type="dcterms:W3CDTF">2023-11-07T10:09:00Z</dcterms:modified>
</cp:coreProperties>
</file>